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82" w:rsidRDefault="00BF2D82" w:rsidP="00BF2D82"/>
    <w:p w:rsidR="009C0B41" w:rsidRDefault="009C0B41" w:rsidP="009C0B41">
      <w:pPr>
        <w:pStyle w:val="has-vivid-cyan-blue-color"/>
        <w:shd w:val="clear" w:color="auto" w:fill="FFFFFF"/>
        <w:spacing w:before="0" w:beforeAutospacing="0"/>
        <w:rPr>
          <w:rFonts w:ascii="Arial" w:hAnsi="Arial" w:cs="Arial"/>
          <w:sz w:val="26"/>
          <w:szCs w:val="26"/>
        </w:rPr>
      </w:pPr>
      <w:r>
        <w:rPr>
          <w:rStyle w:val="a4"/>
          <w:rFonts w:ascii="Arial" w:hAnsi="Arial" w:cs="Arial"/>
          <w:sz w:val="26"/>
          <w:szCs w:val="26"/>
        </w:rPr>
        <w:t>Лучшие инициативы, предложенные жителями, получат финансовую поддержку из областного бюджета в 2023 году.</w:t>
      </w:r>
    </w:p>
    <w:p w:rsidR="009C0B41" w:rsidRDefault="009C0B41" w:rsidP="009C0B41">
      <w:pPr>
        <w:pStyle w:val="a3"/>
        <w:shd w:val="clear" w:color="auto" w:fill="FFFFFF"/>
        <w:rPr>
          <w:rFonts w:ascii="Arial" w:hAnsi="Arial" w:cs="Arial"/>
          <w:color w:val="4A5568"/>
          <w:sz w:val="26"/>
          <w:szCs w:val="26"/>
        </w:rPr>
      </w:pPr>
      <w:r>
        <w:rPr>
          <w:rFonts w:ascii="Arial" w:hAnsi="Arial" w:cs="Arial"/>
          <w:color w:val="4A5568"/>
          <w:sz w:val="26"/>
          <w:szCs w:val="26"/>
        </w:rPr>
        <w:t>Министерство финансов и налоговой политики Новосибирской области предложило городским и сельским поселениям региона заявить о своих проектах. Как отметили в ведомстве, заявки на участие в конкурсе инициативных проектов 2023 года будут приниматься с 8 августа по 7 сентября 2022 года. На реализацию проектов, прошедших отбор, будут выделены средства из областного бюджета.</w:t>
      </w:r>
    </w:p>
    <w:p w:rsidR="009C0B41" w:rsidRDefault="009C0B41" w:rsidP="009C0B41">
      <w:pPr>
        <w:pStyle w:val="a3"/>
        <w:shd w:val="clear" w:color="auto" w:fill="FFFFFF"/>
        <w:rPr>
          <w:rFonts w:ascii="Arial" w:hAnsi="Arial" w:cs="Arial"/>
          <w:color w:val="4A5568"/>
          <w:sz w:val="26"/>
          <w:szCs w:val="26"/>
        </w:rPr>
      </w:pPr>
      <w:r>
        <w:rPr>
          <w:rFonts w:ascii="Arial" w:hAnsi="Arial" w:cs="Arial"/>
          <w:color w:val="4A5568"/>
          <w:sz w:val="26"/>
          <w:szCs w:val="26"/>
        </w:rPr>
        <w:t>Заявки на участие в конкурсном отборе подаются в территориальный орган организатора конкурсного отбора соответствующего муниципального района Новосибирской области. Со списком адресов по приему заявок на территории районов можно ознакомиться на </w:t>
      </w:r>
      <w:hyperlink r:id="rId5" w:tgtFrame="_blank" w:history="1">
        <w:r>
          <w:rPr>
            <w:rStyle w:val="a5"/>
            <w:rFonts w:ascii="Arial" w:hAnsi="Arial" w:cs="Arial"/>
            <w:color w:val="5A67D8"/>
            <w:sz w:val="26"/>
            <w:szCs w:val="26"/>
          </w:rPr>
          <w:t>сайте</w:t>
        </w:r>
      </w:hyperlink>
      <w:r>
        <w:rPr>
          <w:rFonts w:ascii="Arial" w:hAnsi="Arial" w:cs="Arial"/>
          <w:color w:val="4A5568"/>
          <w:sz w:val="26"/>
          <w:szCs w:val="26"/>
        </w:rPr>
        <w:t>. Подробнее о самом конкурсе, а также об условиях участия отборе можно узнать на сайте министерства финансов и налоговой политики региона.</w:t>
      </w:r>
    </w:p>
    <w:p w:rsidR="00AE7492" w:rsidRDefault="00AE7492" w:rsidP="00AE7492">
      <w:pPr>
        <w:pStyle w:val="a3"/>
        <w:shd w:val="clear" w:color="auto" w:fill="FFFFFF"/>
        <w:rPr>
          <w:rFonts w:ascii="Segoe UI" w:hAnsi="Segoe UI" w:cs="Segoe UI"/>
          <w:color w:val="4A5568"/>
          <w:sz w:val="26"/>
          <w:szCs w:val="26"/>
        </w:rPr>
      </w:pPr>
      <w:bookmarkStart w:id="0" w:name="_GoBack"/>
      <w:bookmarkEnd w:id="0"/>
    </w:p>
    <w:sectPr w:rsidR="00AE7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75"/>
    <w:rsid w:val="00130069"/>
    <w:rsid w:val="001539A0"/>
    <w:rsid w:val="00696C75"/>
    <w:rsid w:val="00767D52"/>
    <w:rsid w:val="00970257"/>
    <w:rsid w:val="009C0B41"/>
    <w:rsid w:val="00AE7492"/>
    <w:rsid w:val="00BF2B65"/>
    <w:rsid w:val="00BF2D82"/>
    <w:rsid w:val="00C24572"/>
    <w:rsid w:val="00C9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BF2D8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BF2D8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BF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vivid-cyan-blue-color">
    <w:name w:val="has-vivid-cyan-blue-color"/>
    <w:basedOn w:val="a"/>
    <w:rsid w:val="009C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B41"/>
    <w:rPr>
      <w:b/>
      <w:bCs/>
    </w:rPr>
  </w:style>
  <w:style w:type="character" w:styleId="a5">
    <w:name w:val="Hyperlink"/>
    <w:basedOn w:val="a0"/>
    <w:uiPriority w:val="99"/>
    <w:unhideWhenUsed/>
    <w:rsid w:val="009C0B41"/>
    <w:rPr>
      <w:color w:val="0000FF"/>
      <w:u w:val="single"/>
    </w:rPr>
  </w:style>
  <w:style w:type="character" w:styleId="a6">
    <w:name w:val="Emphasis"/>
    <w:basedOn w:val="a0"/>
    <w:uiPriority w:val="20"/>
    <w:qFormat/>
    <w:rsid w:val="00AE74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BF2D8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BF2D8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BF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vivid-cyan-blue-color">
    <w:name w:val="has-vivid-cyan-blue-color"/>
    <w:basedOn w:val="a"/>
    <w:rsid w:val="009C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B41"/>
    <w:rPr>
      <w:b/>
      <w:bCs/>
    </w:rPr>
  </w:style>
  <w:style w:type="character" w:styleId="a5">
    <w:name w:val="Hyperlink"/>
    <w:basedOn w:val="a0"/>
    <w:uiPriority w:val="99"/>
    <w:unhideWhenUsed/>
    <w:rsid w:val="009C0B41"/>
    <w:rPr>
      <w:color w:val="0000FF"/>
      <w:u w:val="single"/>
    </w:rPr>
  </w:style>
  <w:style w:type="character" w:styleId="a6">
    <w:name w:val="Emphasis"/>
    <w:basedOn w:val="a0"/>
    <w:uiPriority w:val="20"/>
    <w:qFormat/>
    <w:rsid w:val="00AE74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6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722587">
          <w:marLeft w:val="0"/>
          <w:marRight w:val="0"/>
          <w:marTop w:val="0"/>
          <w:marBottom w:val="450"/>
          <w:divBdr>
            <w:top w:val="single" w:sz="6" w:space="23" w:color="E2E8F0"/>
            <w:left w:val="single" w:sz="6" w:space="23" w:color="E2E8F0"/>
            <w:bottom w:val="single" w:sz="6" w:space="23" w:color="E2E8F0"/>
            <w:right w:val="single" w:sz="6" w:space="23" w:color="E2E8F0"/>
          </w:divBdr>
          <w:divsChild>
            <w:div w:id="16837562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fnso.nso.ru/page/44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2023-01-12T12:24:00Z</dcterms:created>
  <dcterms:modified xsi:type="dcterms:W3CDTF">2023-01-13T15:40:00Z</dcterms:modified>
</cp:coreProperties>
</file>