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85" w:rsidRDefault="00DA0DEE" w:rsidP="00F822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АДМИНИСТРАЦИЯ</w:t>
      </w:r>
    </w:p>
    <w:p w:rsidR="00DA0DEE" w:rsidRPr="00DA0DEE" w:rsidRDefault="00F82285" w:rsidP="00F822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ВОРОБЬЕВСКОГО</w:t>
      </w:r>
      <w:r w:rsidR="00DA0DEE"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СЕЛЬСОВЕТА</w:t>
      </w:r>
    </w:p>
    <w:p w:rsidR="00DA0DEE" w:rsidRPr="00DA0DEE" w:rsidRDefault="00AA3E1B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ВЕНГЕРОВСКОГО</w:t>
      </w:r>
      <w:r w:rsidR="00DA0DEE"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РАЙОНА НОВОСИБИРСКОЙ ОБЛАСТИ</w:t>
      </w:r>
    </w:p>
    <w:p w:rsid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F82285" w:rsidRPr="00DA0DEE" w:rsidRDefault="00F82285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ПОСТАНОВЛЕНИЕ</w:t>
      </w: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DA0DEE" w:rsidRPr="00DA0DEE" w:rsidRDefault="00793586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26.12.</w:t>
      </w:r>
      <w:r w:rsidR="00DA0DEE" w:rsidRPr="00DA0DEE">
        <w:rPr>
          <w:rFonts w:ascii="Times New Roman" w:hAnsi="Times New Roman" w:cs="Times New Roman"/>
          <w:bCs/>
          <w:sz w:val="28"/>
          <w:szCs w:val="28"/>
        </w:rPr>
        <w:t>2019</w:t>
      </w:r>
      <w:r w:rsidR="00F8228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F82285">
        <w:rPr>
          <w:rFonts w:ascii="Times New Roman" w:hAnsi="Times New Roman" w:cs="Times New Roman"/>
          <w:bCs/>
          <w:sz w:val="28"/>
          <w:szCs w:val="28"/>
        </w:rPr>
        <w:t>Воробьево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F82285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DA0DEE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94</w:t>
      </w:r>
    </w:p>
    <w:p w:rsidR="00793586" w:rsidRDefault="00793586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C6D53" w:rsidRPr="00DA0DEE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0E5285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порядка формирования перечня </w:t>
      </w:r>
      <w:proofErr w:type="gramStart"/>
      <w:r w:rsidRPr="00DA0DEE">
        <w:rPr>
          <w:rFonts w:ascii="Times New Roman" w:hAnsi="Times New Roman" w:cs="Times New Roman"/>
          <w:bCs/>
          <w:sz w:val="28"/>
          <w:szCs w:val="28"/>
        </w:rPr>
        <w:t>налоговых</w:t>
      </w:r>
      <w:proofErr w:type="gramEnd"/>
    </w:p>
    <w:p w:rsidR="002C6D53" w:rsidRPr="00DA0DEE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="00F822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сельсовета Новосибирской области  и оценки налоговых</w:t>
      </w:r>
    </w:p>
    <w:p w:rsidR="002C6D53" w:rsidRPr="00DA0DEE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bCs/>
          <w:sz w:val="28"/>
          <w:szCs w:val="28"/>
        </w:rPr>
        <w:t>Венгеровского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F8228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</w:t>
      </w:r>
      <w:hyperlink r:id="rId5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174.3</w:t>
        </w:r>
      </w:hyperlink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22.06.2019 </w:t>
      </w:r>
      <w:r w:rsidR="00F8228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796 </w:t>
      </w:r>
      <w:r w:rsidR="00F8228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требованиях к оценке налоговых расходов субъектов Российской Федерации и муниципальных образований</w:t>
      </w:r>
      <w:r w:rsidR="00F82285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0DEE"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 w:rsidR="00F82285">
        <w:rPr>
          <w:rFonts w:ascii="Times New Roman" w:hAnsi="Times New Roman" w:cs="Times New Roman"/>
          <w:color w:val="000000" w:themeColor="text1"/>
          <w:sz w:val="28"/>
          <w:szCs w:val="28"/>
        </w:rPr>
        <w:t>Воробьевского</w:t>
      </w:r>
      <w:proofErr w:type="spellEnd"/>
      <w:r w:rsidR="00DA0DEE"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AA3E1B"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>Венгеровского</w:t>
      </w:r>
      <w:r w:rsidR="00DA0DEE"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</w:p>
    <w:p w:rsidR="00DA0DEE" w:rsidRPr="00F82285" w:rsidRDefault="00DA0DEE" w:rsidP="00F8228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2C6D53" w:rsidRPr="001D1649" w:rsidRDefault="002C6D53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E5285"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прилагаемый </w:t>
      </w:r>
      <w:hyperlink w:anchor="Par34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формирования перечня налоговых 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D1649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D1649">
        <w:rPr>
          <w:rFonts w:ascii="Times New Roman" w:hAnsi="Times New Roman" w:cs="Times New Roman"/>
          <w:sz w:val="28"/>
          <w:szCs w:val="28"/>
        </w:rPr>
        <w:t>(далее - Порядок).</w:t>
      </w:r>
    </w:p>
    <w:p w:rsidR="002C6D53" w:rsidRPr="001D1649" w:rsidRDefault="000E5285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>2</w:t>
      </w:r>
      <w:r w:rsidR="002C6D53" w:rsidRPr="001D1649">
        <w:rPr>
          <w:rFonts w:ascii="Times New Roman" w:hAnsi="Times New Roman" w:cs="Times New Roman"/>
          <w:sz w:val="28"/>
          <w:szCs w:val="28"/>
        </w:rPr>
        <w:t xml:space="preserve">. </w:t>
      </w:r>
      <w:r w:rsidRPr="001D1649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F82285">
        <w:rPr>
          <w:rFonts w:ascii="Times New Roman" w:hAnsi="Times New Roman" w:cs="Times New Roman"/>
          <w:sz w:val="28"/>
          <w:szCs w:val="28"/>
        </w:rPr>
        <w:t xml:space="preserve">газете «Вестник </w:t>
      </w:r>
      <w:proofErr w:type="spellStart"/>
      <w:r w:rsidR="00F82285"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 w:rsidR="00F8228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 w:rsidRPr="001D1649">
        <w:rPr>
          <w:rFonts w:ascii="Times New Roman" w:hAnsi="Times New Roman" w:cs="Times New Roman"/>
          <w:sz w:val="28"/>
          <w:szCs w:val="28"/>
        </w:rPr>
        <w:t xml:space="preserve">  и разместить на официальном сайте администрации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C6D53" w:rsidRPr="001D1649">
        <w:rPr>
          <w:rFonts w:ascii="Times New Roman" w:hAnsi="Times New Roman" w:cs="Times New Roman"/>
          <w:sz w:val="28"/>
          <w:szCs w:val="28"/>
        </w:rPr>
        <w:t>.</w:t>
      </w:r>
    </w:p>
    <w:p w:rsidR="00FB2644" w:rsidRDefault="000E5285" w:rsidP="00FB2644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1D1649">
        <w:rPr>
          <w:sz w:val="28"/>
          <w:szCs w:val="28"/>
        </w:rPr>
        <w:t xml:space="preserve">3. </w:t>
      </w:r>
      <w:r w:rsidR="00FB2644" w:rsidRPr="000236C4"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к правоотношениям, возникающим с 01.01.2020</w:t>
      </w:r>
      <w:r w:rsidR="00FB2644">
        <w:rPr>
          <w:sz w:val="28"/>
          <w:szCs w:val="28"/>
        </w:rPr>
        <w:t xml:space="preserve"> года</w:t>
      </w:r>
      <w:r w:rsidR="00FB2644" w:rsidRPr="000236C4">
        <w:rPr>
          <w:sz w:val="28"/>
          <w:szCs w:val="28"/>
        </w:rPr>
        <w:t>.</w:t>
      </w:r>
    </w:p>
    <w:p w:rsidR="00E85A9A" w:rsidRPr="000236C4" w:rsidRDefault="00E85A9A" w:rsidP="00FB2644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0D670B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0B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990" w:rsidRDefault="00C04990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4990" w:rsidRPr="00DA0DEE" w:rsidRDefault="00AA3E1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82285">
        <w:rPr>
          <w:rFonts w:ascii="Times New Roman" w:hAnsi="Times New Roman" w:cs="Times New Roman"/>
          <w:sz w:val="28"/>
          <w:szCs w:val="28"/>
        </w:rPr>
        <w:t xml:space="preserve">                              С.В.Воробьев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F822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285" w:rsidRPr="00DA0DEE" w:rsidRDefault="00F82285" w:rsidP="00F822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F82285">
        <w:rPr>
          <w:rFonts w:ascii="Times New Roman" w:hAnsi="Times New Roman" w:cs="Times New Roman"/>
          <w:sz w:val="28"/>
          <w:szCs w:val="28"/>
        </w:rPr>
        <w:t>п</w:t>
      </w:r>
      <w:r w:rsidRPr="00DA0DEE">
        <w:rPr>
          <w:rFonts w:ascii="Times New Roman" w:hAnsi="Times New Roman" w:cs="Times New Roman"/>
          <w:sz w:val="28"/>
          <w:szCs w:val="28"/>
        </w:rPr>
        <w:t>остановлени</w:t>
      </w:r>
      <w:r w:rsidR="00F82285">
        <w:rPr>
          <w:rFonts w:ascii="Times New Roman" w:hAnsi="Times New Roman" w:cs="Times New Roman"/>
          <w:sz w:val="28"/>
          <w:szCs w:val="28"/>
        </w:rPr>
        <w:t>ем администрации</w:t>
      </w:r>
    </w:p>
    <w:p w:rsidR="00C04990" w:rsidRDefault="00F82285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82285" w:rsidRDefault="00AA3E1B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2C6D53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04990" w:rsidRPr="00DA0DEE" w:rsidRDefault="00793586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499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26.12.</w:t>
      </w:r>
      <w:r w:rsidR="00F82285">
        <w:rPr>
          <w:rFonts w:ascii="Times New Roman" w:hAnsi="Times New Roman" w:cs="Times New Roman"/>
          <w:sz w:val="28"/>
          <w:szCs w:val="28"/>
        </w:rPr>
        <w:t>2019</w:t>
      </w:r>
      <w:r w:rsidR="00C0499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94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C04990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0" w:name="Par34"/>
      <w:bookmarkEnd w:id="0"/>
      <w:r w:rsidRPr="00C04990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2C6D53" w:rsidRPr="00C04990" w:rsidRDefault="00C04990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990">
        <w:rPr>
          <w:rFonts w:ascii="Times New Roman" w:hAnsi="Times New Roman" w:cs="Times New Roman"/>
          <w:bCs/>
          <w:sz w:val="28"/>
          <w:szCs w:val="28"/>
        </w:rPr>
        <w:t xml:space="preserve">формирования перечня налоговых 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P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04990">
        <w:rPr>
          <w:rFonts w:ascii="Times New Roman" w:hAnsi="Times New Roman" w:cs="Times New Roman"/>
          <w:bCs/>
          <w:sz w:val="28"/>
          <w:szCs w:val="28"/>
        </w:rPr>
        <w:t xml:space="preserve"> и оценки налоговых 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P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4990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  <w:proofErr w:type="spellStart"/>
      <w:r w:rsidR="00F82285">
        <w:rPr>
          <w:rFonts w:ascii="Times New Roman" w:hAnsi="Times New Roman" w:cs="Times New Roman"/>
          <w:bCs/>
          <w:sz w:val="28"/>
          <w:szCs w:val="28"/>
        </w:rPr>
        <w:t>Воробьевского</w:t>
      </w:r>
      <w:proofErr w:type="spellEnd"/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D1649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1D164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1D1649">
        <w:rPr>
          <w:rFonts w:ascii="Times New Roman" w:hAnsi="Times New Roman" w:cs="Times New Roman"/>
          <w:sz w:val="28"/>
          <w:szCs w:val="28"/>
        </w:rPr>
        <w:t>униципальное образование)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налоговые расходы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>
        <w:rPr>
          <w:rFonts w:ascii="Times New Roman" w:hAnsi="Times New Roman" w:cs="Times New Roman"/>
          <w:sz w:val="28"/>
          <w:szCs w:val="28"/>
        </w:rPr>
        <w:t xml:space="preserve"> (далее - налоговые расходы муниципального образования) 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выпадающие доходы бюджета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C04990">
        <w:rPr>
          <w:rFonts w:ascii="Times New Roman" w:hAnsi="Times New Roman" w:cs="Times New Roman"/>
          <w:sz w:val="28"/>
          <w:szCs w:val="28"/>
        </w:rPr>
        <w:t>(далее - местный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бюджет),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FB2644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поддержки в соответствии с целями </w:t>
      </w:r>
      <w:r w:rsidR="00C04990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</w:t>
      </w:r>
      <w:r w:rsidR="00C04990">
        <w:rPr>
          <w:rFonts w:ascii="Times New Roman" w:hAnsi="Times New Roman" w:cs="Times New Roman"/>
          <w:sz w:val="28"/>
          <w:szCs w:val="28"/>
        </w:rPr>
        <w:t xml:space="preserve">е относящимися к 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C6D53" w:rsidRPr="00DA0DEE" w:rsidRDefault="00672E6D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77" w:history="1">
        <w:proofErr w:type="gramStart"/>
        <w:r w:rsidR="002C6D53"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- документ, содержащий сведения о распределении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соответствии с целями </w:t>
      </w:r>
      <w:r w:rsidR="00E10C0C">
        <w:rPr>
          <w:rFonts w:ascii="Times New Roman" w:hAnsi="Times New Roman" w:cs="Times New Roman"/>
          <w:sz w:val="28"/>
          <w:szCs w:val="28"/>
        </w:rPr>
        <w:t>муниципальных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D16B2">
        <w:rPr>
          <w:rFonts w:ascii="Times New Roman" w:hAnsi="Times New Roman" w:cs="Times New Roman"/>
          <w:sz w:val="28"/>
          <w:szCs w:val="28"/>
        </w:rPr>
        <w:t>(далее - муниципальных программ)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E10C0C">
        <w:rPr>
          <w:rFonts w:ascii="Times New Roman" w:hAnsi="Times New Roman" w:cs="Times New Roman"/>
          <w:sz w:val="28"/>
          <w:szCs w:val="28"/>
        </w:rPr>
        <w:t>муниципальных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 w:rsidR="00A66ADB">
        <w:rPr>
          <w:rFonts w:ascii="Times New Roman" w:hAnsi="Times New Roman" w:cs="Times New Roman"/>
          <w:sz w:val="28"/>
          <w:szCs w:val="28"/>
        </w:rPr>
        <w:t>му</w:t>
      </w:r>
      <w:r w:rsidR="00E10C0C">
        <w:rPr>
          <w:rFonts w:ascii="Times New Roman" w:hAnsi="Times New Roman" w:cs="Times New Roman"/>
          <w:sz w:val="28"/>
          <w:szCs w:val="28"/>
        </w:rPr>
        <w:t>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области, а также о кураторах налоговых расходов, формируемый </w:t>
      </w:r>
      <w:r w:rsidR="00E10C0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10C0C">
        <w:rPr>
          <w:rFonts w:ascii="Times New Roman" w:hAnsi="Times New Roman" w:cs="Times New Roman"/>
          <w:sz w:val="28"/>
          <w:szCs w:val="28"/>
        </w:rPr>
        <w:t>(далее - финансовый орган)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proofErr w:type="gram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F82285">
        <w:rPr>
          <w:rFonts w:ascii="Times New Roman" w:hAnsi="Times New Roman" w:cs="Times New Roman"/>
          <w:sz w:val="28"/>
          <w:szCs w:val="28"/>
        </w:rPr>
        <w:t>№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1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</w:t>
      </w:r>
      <w:r w:rsidR="001D1649">
        <w:rPr>
          <w:rFonts w:ascii="Times New Roman" w:hAnsi="Times New Roman" w:cs="Times New Roman"/>
          <w:sz w:val="28"/>
          <w:szCs w:val="28"/>
        </w:rPr>
        <w:t>–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1D164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E10C0C">
        <w:rPr>
          <w:rFonts w:ascii="Times New Roman" w:hAnsi="Times New Roman" w:cs="Times New Roman"/>
          <w:sz w:val="28"/>
          <w:szCs w:val="28"/>
        </w:rPr>
        <w:t xml:space="preserve">(иной </w:t>
      </w:r>
      <w:r w:rsidRPr="00DA0DEE">
        <w:rPr>
          <w:rFonts w:ascii="Times New Roman" w:hAnsi="Times New Roman" w:cs="Times New Roman"/>
          <w:sz w:val="28"/>
          <w:szCs w:val="28"/>
        </w:rPr>
        <w:t>орган</w:t>
      </w:r>
      <w:r w:rsidR="00E10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>, организация), ответственн</w:t>
      </w:r>
      <w:r w:rsidR="001D1649">
        <w:rPr>
          <w:rFonts w:ascii="Times New Roman" w:hAnsi="Times New Roman" w:cs="Times New Roman"/>
          <w:sz w:val="28"/>
          <w:szCs w:val="28"/>
        </w:rPr>
        <w:t>ая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полномочиями, установленными нормативными правовыми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за достижение соответствующих налоговому расходу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E10C0C">
        <w:rPr>
          <w:rFonts w:ascii="Times New Roman" w:hAnsi="Times New Roman" w:cs="Times New Roman"/>
          <w:sz w:val="28"/>
          <w:szCs w:val="28"/>
        </w:rPr>
        <w:t xml:space="preserve">целей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E10C0C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сведения о положениях нормативных правовых актов </w:t>
      </w:r>
      <w:r w:rsidR="001D1649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перечню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F82285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proofErr w:type="gramStart"/>
      <w:r w:rsidR="00A66ADB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комплекс мероприятий по оценке объемов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proofErr w:type="gramStart"/>
      <w:r w:rsidR="00A66ADB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определение объемов выпадающих доходов </w:t>
      </w:r>
      <w:r w:rsidR="00E10C0C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структурный элемент </w:t>
      </w:r>
      <w:r w:rsidR="00E10C0C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- основное</w:t>
      </w:r>
      <w:r w:rsidR="00E10C0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10C0C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="00E10C0C">
        <w:rPr>
          <w:rFonts w:ascii="Times New Roman" w:hAnsi="Times New Roman" w:cs="Times New Roman"/>
          <w:sz w:val="28"/>
          <w:szCs w:val="28"/>
        </w:rPr>
        <w:t xml:space="preserve">) мероприятие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r w:rsidR="00972E58" w:rsidRP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D1649">
        <w:rPr>
          <w:rFonts w:ascii="Times New Roman" w:hAnsi="Times New Roman" w:cs="Times New Roman"/>
          <w:sz w:val="28"/>
          <w:szCs w:val="28"/>
        </w:rPr>
        <w:t xml:space="preserve">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приложением №</w:t>
        </w:r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 w:rsidR="00972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приложением №</w:t>
        </w:r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r w:rsidR="00972E58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налоговые расходы - налоговые расходы, не относящиеся к </w:t>
      </w:r>
      <w:r w:rsidR="00972E5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>нераспределенные налоговые расходы - налоговые расходы, р</w:t>
      </w:r>
      <w:r w:rsidR="00972E58">
        <w:rPr>
          <w:rFonts w:ascii="Times New Roman" w:hAnsi="Times New Roman" w:cs="Times New Roman"/>
          <w:sz w:val="28"/>
          <w:szCs w:val="28"/>
        </w:rPr>
        <w:t>еализуемые в рамках нескольких 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A66ADB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формирует перечень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2) принимает нормативный правовой акт, предусматривающий: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а) типовую форму представления куратором налогового расхода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результатов оценки эффективности налогового расхода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б) типовую форму сводного отчета о результатах оценки эффективности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3) обобщает результаты оценки эффективности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проводимой кураторами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выявляет неэффективные налоговые расходы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4) обеспечивает получение и свод информации от главных администраторов доходов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о фискальных характеристиках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необходимой для проведения их оценки, доводит указанную информацию до кураторов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со сроками, установленными в </w:t>
      </w:r>
      <w:hyperlink w:anchor="Par96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4. В целях оценки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кураторы налоговых расходов: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части распределения налоговых расходов по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Отнесение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2D16B2">
        <w:rPr>
          <w:rFonts w:ascii="Times New Roman" w:hAnsi="Times New Roman" w:cs="Times New Roman"/>
          <w:sz w:val="28"/>
          <w:szCs w:val="28"/>
        </w:rPr>
        <w:t xml:space="preserve"> </w:t>
      </w:r>
      <w:r w:rsidR="00794325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исходя из целей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94325">
        <w:rPr>
          <w:rFonts w:ascii="Times New Roman" w:hAnsi="Times New Roman" w:cs="Times New Roman"/>
          <w:sz w:val="28"/>
          <w:szCs w:val="28"/>
        </w:rPr>
        <w:t>_</w:t>
      </w:r>
      <w:r w:rsidR="002D16B2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987E32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случае если налоговые расходы направлены на достижение целей и решение задач двух и более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они относятся к нераспределенным налоговым расходам;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осуществляют оценку эффективности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направляют результаты такой оценки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II. Формирование перечня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налоговых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расходов </w:t>
      </w:r>
      <w:r w:rsidR="00987E3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5. Проект </w:t>
      </w:r>
      <w:hyperlink w:anchor="Par177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перечня</w:t>
        </w:r>
      </w:hyperlink>
      <w:r w:rsidRPr="00F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r w:rsidR="001D1649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- проект перечня налоговых расходов) формируется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25 марта по форме согласно приложению </w:t>
      </w:r>
      <w:r w:rsidR="00F82285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с заполненной информацией по графам 1 - 5 направляется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согласование ответственным исполнителям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="002D16B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D1649">
        <w:rPr>
          <w:rFonts w:ascii="Times New Roman" w:hAnsi="Times New Roman" w:cs="Times New Roman"/>
          <w:sz w:val="28"/>
          <w:szCs w:val="28"/>
        </w:rPr>
        <w:t>администрацию</w:t>
      </w:r>
      <w:r w:rsidRPr="00DA0DEE">
        <w:rPr>
          <w:rFonts w:ascii="Times New Roman" w:hAnsi="Times New Roman" w:cs="Times New Roman"/>
          <w:sz w:val="28"/>
          <w:szCs w:val="28"/>
        </w:rPr>
        <w:t xml:space="preserve"> (иные органы</w:t>
      </w:r>
      <w:r w:rsidR="00987E3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организации), которые предлагаются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определению в качестве кураторов налоговых расходов (далее - предлагаемые кураторы налоговых расходов).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DA0DE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определяют распределение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</w:t>
      </w:r>
      <w:r w:rsidR="00987E32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предлагаемыми кураторами налоговых расходов заполняются графы 6 - 7 проекта перечня налоговых расходов. Данная информация направляется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</w:t>
      </w:r>
      <w:hyperlink w:anchor="Par78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куратора налогового расхода, замечания и предложения подлежат согласованию с новым предлагаемым куратором налогового расхода и направлению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абзаце первом настоящего пункта.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случае если указанные замечания и предложения не направлены в </w:t>
      </w:r>
      <w:r w:rsidR="00987E32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в течение срока, указанного в </w:t>
      </w:r>
      <w:hyperlink w:anchor="Par78" w:history="1">
        <w:r w:rsidRPr="00F822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период, не требуется, за исключением случаев внесения изменений в перечень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структурные элементы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 и (или) случаев изменения полномочий предлагаемых кураторов налогового расхода.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разногласий по проекту 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</w:t>
      </w:r>
      <w:r w:rsidR="002D16B2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утверждается нормативным правовым актом </w:t>
      </w:r>
      <w:r w:rsidR="001D1649">
        <w:rPr>
          <w:rFonts w:ascii="Times New Roman" w:hAnsi="Times New Roman" w:cs="Times New Roman"/>
          <w:sz w:val="28"/>
          <w:szCs w:val="28"/>
        </w:rPr>
        <w:t>администрации</w:t>
      </w:r>
      <w:r w:rsidR="002D16B2">
        <w:rPr>
          <w:rFonts w:ascii="Times New Roman" w:hAnsi="Times New Roman" w:cs="Times New Roman"/>
          <w:sz w:val="28"/>
          <w:szCs w:val="28"/>
        </w:rPr>
        <w:t xml:space="preserve"> 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2D16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F82285">
        <w:rPr>
          <w:rFonts w:ascii="Times New Roman" w:hAnsi="Times New Roman" w:cs="Times New Roman"/>
          <w:sz w:val="28"/>
          <w:szCs w:val="28"/>
        </w:rPr>
        <w:t>«</w:t>
      </w:r>
      <w:r w:rsidRPr="00DA0DEE">
        <w:rPr>
          <w:rFonts w:ascii="Times New Roman" w:hAnsi="Times New Roman" w:cs="Times New Roman"/>
          <w:sz w:val="28"/>
          <w:szCs w:val="28"/>
        </w:rPr>
        <w:t>Интернет</w:t>
      </w:r>
      <w:r w:rsidR="00F82285">
        <w:rPr>
          <w:rFonts w:ascii="Times New Roman" w:hAnsi="Times New Roman" w:cs="Times New Roman"/>
          <w:sz w:val="28"/>
          <w:szCs w:val="28"/>
        </w:rPr>
        <w:t>»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его утверждения.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</w:t>
      </w:r>
      <w:r w:rsidR="002D16B2">
        <w:rPr>
          <w:rFonts w:ascii="Times New Roman" w:hAnsi="Times New Roman" w:cs="Times New Roman"/>
          <w:sz w:val="28"/>
          <w:szCs w:val="28"/>
        </w:rPr>
        <w:t>,</w:t>
      </w:r>
      <w:r w:rsidRPr="00DA0DEE">
        <w:rPr>
          <w:rFonts w:ascii="Times New Roman" w:hAnsi="Times New Roman" w:cs="Times New Roman"/>
          <w:sz w:val="28"/>
          <w:szCs w:val="28"/>
        </w:rPr>
        <w:t xml:space="preserve">  структурные элементы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2D16B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соответствующую информацию для уточнения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D16B2">
        <w:rPr>
          <w:rFonts w:ascii="Times New Roman" w:hAnsi="Times New Roman" w:cs="Times New Roman"/>
          <w:sz w:val="28"/>
          <w:szCs w:val="28"/>
        </w:rPr>
        <w:t xml:space="preserve">финансовым органом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9. Перечень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 внесенными в него изменениями формируется до 1 октября текущего финансового года и подлежит уточнению в течение 3 месяцев после принятия </w:t>
      </w:r>
      <w:r w:rsidR="009A519D">
        <w:rPr>
          <w:rFonts w:ascii="Times New Roman" w:hAnsi="Times New Roman" w:cs="Times New Roman"/>
          <w:sz w:val="28"/>
          <w:szCs w:val="28"/>
        </w:rPr>
        <w:t>решения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9A519D">
        <w:rPr>
          <w:rFonts w:ascii="Times New Roman" w:hAnsi="Times New Roman" w:cs="Times New Roman"/>
          <w:sz w:val="28"/>
          <w:szCs w:val="28"/>
        </w:rPr>
        <w:t>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Уточненный перечень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</w:t>
      </w:r>
      <w:r w:rsidR="009A51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C51C4C">
        <w:rPr>
          <w:rFonts w:ascii="Times New Roman" w:hAnsi="Times New Roman" w:cs="Times New Roman"/>
          <w:sz w:val="28"/>
          <w:szCs w:val="28"/>
        </w:rPr>
        <w:t>«</w:t>
      </w:r>
      <w:r w:rsidRPr="00DA0DEE">
        <w:rPr>
          <w:rFonts w:ascii="Times New Roman" w:hAnsi="Times New Roman" w:cs="Times New Roman"/>
          <w:sz w:val="28"/>
          <w:szCs w:val="28"/>
        </w:rPr>
        <w:t>Интернет</w:t>
      </w:r>
      <w:r w:rsidR="00C51C4C">
        <w:rPr>
          <w:rFonts w:ascii="Times New Roman" w:hAnsi="Times New Roman" w:cs="Times New Roman"/>
          <w:sz w:val="28"/>
          <w:szCs w:val="28"/>
        </w:rPr>
        <w:t>»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вступления в силу </w:t>
      </w:r>
      <w:r w:rsidR="009A519D">
        <w:rPr>
          <w:rFonts w:ascii="Times New Roman" w:hAnsi="Times New Roman" w:cs="Times New Roman"/>
          <w:sz w:val="28"/>
          <w:szCs w:val="28"/>
        </w:rPr>
        <w:t>решения 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519D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III. Формирование информации о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нормативных</w:t>
      </w:r>
      <w:proofErr w:type="gramEnd"/>
      <w:r w:rsidRPr="00DA0DEE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целевых и фискальных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характеристиках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 w:rsidR="009A519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оценки налоговых расходов </w:t>
      </w:r>
      <w:r w:rsidR="009A519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целях оценки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главные администраторы доходов </w:t>
      </w:r>
      <w:r w:rsidR="009A519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по запросу </w:t>
      </w:r>
      <w:r w:rsidR="009A519D">
        <w:rPr>
          <w:rFonts w:ascii="Times New Roman" w:hAnsi="Times New Roman" w:cs="Times New Roman"/>
          <w:sz w:val="28"/>
          <w:szCs w:val="28"/>
        </w:rPr>
        <w:t xml:space="preserve">финансового органа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9A519D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Pr="00B5030B">
        <w:rPr>
          <w:rFonts w:ascii="Times New Roman" w:hAnsi="Times New Roman" w:cs="Times New Roman"/>
          <w:sz w:val="28"/>
          <w:szCs w:val="28"/>
        </w:rPr>
        <w:t xml:space="preserve">фискальных характеристиках налоговых расходов </w:t>
      </w:r>
      <w:r w:rsidR="009A519D" w:rsidRP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5030B">
        <w:rPr>
          <w:rFonts w:ascii="Times New Roman" w:hAnsi="Times New Roman" w:cs="Times New Roman"/>
          <w:sz w:val="28"/>
          <w:szCs w:val="28"/>
        </w:rPr>
        <w:t xml:space="preserve"> за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отчетный финансовый год, а также информацию о стимулирующих налоговых расходах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за 6 лет, предшествующих отчетному финансовому году.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11. Оценка эффективности налоговых расходов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куратором налогового расхода в соответствии с методикой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разрабатываются и утверждаются правовыми актами кураторов налоговых расходов.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DA0DEE">
        <w:rPr>
          <w:rFonts w:ascii="Times New Roman" w:hAnsi="Times New Roman" w:cs="Times New Roman"/>
          <w:sz w:val="28"/>
          <w:szCs w:val="28"/>
        </w:rPr>
        <w:t xml:space="preserve">13. В целях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9A519D">
        <w:rPr>
          <w:rFonts w:ascii="Times New Roman" w:hAnsi="Times New Roman" w:cs="Times New Roman"/>
          <w:sz w:val="28"/>
          <w:szCs w:val="28"/>
        </w:rPr>
        <w:t xml:space="preserve"> 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основании информации главных администраторов доходов </w:t>
      </w:r>
      <w:r w:rsidR="009A519D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</w:t>
      </w:r>
      <w:r w:rsidR="009A519D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сведения о количестве плательщиков, воспользовавшихся льготами;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2"/>
      <w:bookmarkEnd w:id="3"/>
      <w:r w:rsidRPr="00DA0DEE">
        <w:rPr>
          <w:rFonts w:ascii="Times New Roman" w:hAnsi="Times New Roman" w:cs="Times New Roman"/>
          <w:sz w:val="28"/>
          <w:szCs w:val="28"/>
        </w:rPr>
        <w:t xml:space="preserve">2) в срок до 25 июля - сведения об объеме льгот за отчетный финансовый год, а также по стимулирующим налоговым расходам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сведения о налогах, задекларированных для уплаты плательщиками налогов, имеющими право на льготы, в отчетном году.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осуществляется кураторами соответствующих налоговых расходов и включает: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оценку целесообразности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6"/>
      <w:bookmarkEnd w:id="4"/>
      <w:r w:rsidRPr="00DA0DEE">
        <w:rPr>
          <w:rFonts w:ascii="Times New Roman" w:hAnsi="Times New Roman" w:cs="Times New Roman"/>
          <w:sz w:val="28"/>
          <w:szCs w:val="28"/>
        </w:rPr>
        <w:t xml:space="preserve">15. Критериями целесообразности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соответствие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целям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структурным элементам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целям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9A519D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востребованность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плательщиками предоставленных льгот,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16. В случае несоответствия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хотя бы одному из критериев, указанных в </w:t>
      </w:r>
      <w:hyperlink w:anchor="Par106" w:history="1">
        <w:r w:rsidRPr="00C51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15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куратору налогового расхода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представить в </w:t>
      </w:r>
      <w:r w:rsidR="009A519D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как минимум один показатель (индикатор) достижения целей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программы и (или) достижения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</w:t>
      </w:r>
      <w:r w:rsidRPr="00DA0DEE">
        <w:rPr>
          <w:rFonts w:ascii="Times New Roman" w:hAnsi="Times New Roman" w:cs="Times New Roman"/>
          <w:sz w:val="28"/>
          <w:szCs w:val="28"/>
        </w:rPr>
        <w:t>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включает оценку бюджетной эффективности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19. В целях оценки бюджетной эффективности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осуществляются сравнительный анализ результативности предоставления льгот и результативности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применения альтернативных механизмов достижения целей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5"/>
      <w:bookmarkEnd w:id="5"/>
      <w:r w:rsidRPr="00DA0DEE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бюджета в случае применения альтернативных механизмов достижения целей и (или) решения задач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</w:t>
      </w:r>
      <w:r w:rsidR="005F275A">
        <w:rPr>
          <w:rFonts w:ascii="Times New Roman" w:hAnsi="Times New Roman" w:cs="Times New Roman"/>
          <w:sz w:val="28"/>
          <w:szCs w:val="28"/>
        </w:rPr>
        <w:t xml:space="preserve">ироста показателя (индикатора)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 1 рубль расходов </w:t>
      </w:r>
      <w:r w:rsidR="005F275A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для достижения того же показателя (индикатора) в случае применения альтернативных механизмов).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и (или) решения задач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программам, могут учитываться в том числе: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субсидии или иные формы непосредственной финансовой поддержки плательщиков, имеющих право на льготы, за счет средств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>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F275A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по обязательствам плательщиков, имеющих право на льготы;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21. В целях оценки бюджетной эффективности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C51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20</w:t>
        </w:r>
      </w:hyperlink>
      <w:r w:rsidRPr="00C51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C51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22</w:t>
        </w:r>
      </w:hyperlink>
      <w:r w:rsidRPr="00C51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отдельно по каждому налоговому расходу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в целом по указанной категории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2"/>
      <w:bookmarkEnd w:id="6"/>
      <w:r w:rsidRPr="00DA0DEE">
        <w:rPr>
          <w:rFonts w:ascii="Times New Roman" w:hAnsi="Times New Roman" w:cs="Times New Roman"/>
          <w:sz w:val="28"/>
          <w:szCs w:val="28"/>
        </w:rPr>
        <w:t xml:space="preserve">22. 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(E) по следующей формуле: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noProof/>
          <w:position w:val="-29"/>
          <w:sz w:val="28"/>
          <w:szCs w:val="28"/>
          <w:lang w:eastAsia="ru-RU"/>
        </w:rPr>
        <w:drawing>
          <wp:inline distT="0" distB="0" distL="0" distR="0">
            <wp:extent cx="857612" cy="5007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612" cy="50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B88">
        <w:rPr>
          <w:rFonts w:ascii="Times New Roman" w:hAnsi="Times New Roman" w:cs="Times New Roman"/>
          <w:sz w:val="28"/>
          <w:szCs w:val="28"/>
        </w:rPr>
        <w:t xml:space="preserve">  где: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порядковый номер года, имеющий значение от 1 до 5;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порядковый номер плательщика, имеющий значение от 1 до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получения информации о значении показателя </w:t>
      </w:r>
      <w:proofErr w:type="spellStart"/>
      <w:r w:rsidR="002C6D53" w:rsidRPr="00DA0DEE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"Номинальный</w:t>
      </w:r>
      <w:r>
        <w:rPr>
          <w:rFonts w:ascii="Times New Roman" w:hAnsi="Times New Roman" w:cs="Times New Roman"/>
          <w:sz w:val="28"/>
          <w:szCs w:val="28"/>
        </w:rPr>
        <w:t xml:space="preserve"> темп прироста доходов местного бюджета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C6D53" w:rsidRPr="00DA0DEE">
        <w:rPr>
          <w:rFonts w:ascii="Times New Roman" w:hAnsi="Times New Roman" w:cs="Times New Roman"/>
          <w:sz w:val="28"/>
          <w:szCs w:val="28"/>
        </w:rPr>
        <w:t>i-ом</w:t>
      </w:r>
      <w:proofErr w:type="spell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году по отношению к базовому году" доводит данное значение до кураторов налоговых расходов;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lastRenderedPageBreak/>
        <w:t>r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расчетная стоимость среднесрочных рыночных заимствований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A0DE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>, где: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A0DE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целевой уровень инфляции (4 процента);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реальная процентная ставка, определяемая на уровне 2,5 процента;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кредитная премия за риск, рассчитываемая для целей настоящего Порядка в зависимости от отношения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B88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финансового года к доходам (без учета безвозмездных поступлений) за отчетный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Если указанное отношение составляет: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менее 50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1 проценту;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 50 до 100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2 процентам;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более 100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3 процентам.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формулирует выводы о достижении целевых характеристик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вкладе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в достижение целей и (или) решение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 наличии или об отсутствии более резул</w:t>
      </w:r>
      <w:r>
        <w:rPr>
          <w:rFonts w:ascii="Times New Roman" w:hAnsi="Times New Roman" w:cs="Times New Roman"/>
          <w:sz w:val="28"/>
          <w:szCs w:val="28"/>
        </w:rPr>
        <w:t>ьтативных (менее затратных для местного</w:t>
      </w:r>
      <w:proofErr w:type="gram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бюджета) альтернативных механизмов достижения </w:t>
      </w:r>
      <w:r>
        <w:rPr>
          <w:rFonts w:ascii="Times New Roman" w:hAnsi="Times New Roman" w:cs="Times New Roman"/>
          <w:sz w:val="28"/>
          <w:szCs w:val="28"/>
        </w:rPr>
        <w:t>целей и (или) решения задач муниципальной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Перечень показателей для проведения оценки налоговых расходов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результаты оценки эффективности налоговых расходов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 w:rsidR="00E75B88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20 мая текущего года.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C51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2 пункта 13</w:t>
        </w:r>
      </w:hyperlink>
      <w:r w:rsidRPr="00C51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DA0DEE">
        <w:rPr>
          <w:rFonts w:ascii="Times New Roman" w:hAnsi="Times New Roman" w:cs="Times New Roman"/>
          <w:sz w:val="28"/>
          <w:szCs w:val="28"/>
        </w:rPr>
        <w:t xml:space="preserve">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="00C51C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</w:t>
        </w:r>
        <w:r w:rsidRPr="00C51C4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</w:t>
        </w:r>
      </w:hyperlink>
      <w:r w:rsidRPr="00C51C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к настоящему Порядку в </w:t>
      </w:r>
      <w:r w:rsidR="00E75B88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в срок до 5 августа текущего года.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IV. Порядок обобщения результатов оценки эффективности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 w:rsidR="00E75B8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E75B88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ежегодно до 1 июня формирует оценку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на основе данных, представленных кураторами налоговых рас</w:t>
      </w:r>
      <w:r>
        <w:rPr>
          <w:rFonts w:ascii="Times New Roman" w:hAnsi="Times New Roman" w:cs="Times New Roman"/>
          <w:sz w:val="28"/>
          <w:szCs w:val="28"/>
        </w:rPr>
        <w:t xml:space="preserve">ходов, и направляет информацию 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срок до 20 августа </w:t>
      </w:r>
      <w:r w:rsidR="00E75B88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направляет уточненную информацию, сформированную на основе уточненных данных, представленных кураторами налоговых расходов, </w:t>
      </w:r>
      <w:r w:rsidR="00E75B8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По результатам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выявляет неэффективные налоговые расходы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при необходимости вносит предложения по изменению или отмене неэффективных налоговых расходов </w:t>
      </w:r>
      <w:r w:rsidR="009046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, а также по изменению оснований, порядка и условий их предоставления.</w:t>
      </w:r>
    </w:p>
    <w:p w:rsidR="002C6D53" w:rsidRPr="00DA0DEE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Результаты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(с предложениями по неэффективным налоговым расходам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) направляются </w:t>
      </w:r>
      <w:r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ежегодно до 1 октября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B5030B" w:rsidRPr="00B5030B">
        <w:rPr>
          <w:rFonts w:ascii="Times New Roman" w:hAnsi="Times New Roman" w:cs="Times New Roman"/>
          <w:sz w:val="28"/>
          <w:szCs w:val="28"/>
        </w:rPr>
        <w:t xml:space="preserve">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Результаты рассмотрения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 основных направлений бюджетной и налоговой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а также при проведении оценки эффективности реализации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C6D53" w:rsidRPr="00DA0DE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Pr="00DA0DEE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51C4C" w:rsidRPr="00BA342F">
        <w:rPr>
          <w:rFonts w:ascii="Times New Roman" w:hAnsi="Times New Roman" w:cs="Times New Roman"/>
          <w:sz w:val="24"/>
          <w:szCs w:val="24"/>
        </w:rPr>
        <w:t>№</w:t>
      </w:r>
      <w:r w:rsidRPr="00BA342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C6D53" w:rsidRPr="00BA342F" w:rsidRDefault="002C6D53" w:rsidP="00BA34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к Порядку</w:t>
      </w:r>
      <w:r w:rsidR="00BA342F" w:rsidRPr="00BA342F">
        <w:rPr>
          <w:rFonts w:ascii="Times New Roman" w:hAnsi="Times New Roman" w:cs="Times New Roman"/>
          <w:sz w:val="24"/>
          <w:szCs w:val="24"/>
        </w:rPr>
        <w:t xml:space="preserve"> </w:t>
      </w:r>
      <w:r w:rsidRPr="00BA342F">
        <w:rPr>
          <w:rFonts w:ascii="Times New Roman" w:hAnsi="Times New Roman" w:cs="Times New Roman"/>
          <w:sz w:val="24"/>
          <w:szCs w:val="24"/>
        </w:rPr>
        <w:t xml:space="preserve">формирования перечня </w:t>
      </w:r>
      <w:proofErr w:type="gramStart"/>
      <w:r w:rsidRPr="00BA342F">
        <w:rPr>
          <w:rFonts w:ascii="Times New Roman" w:hAnsi="Times New Roman" w:cs="Times New Roman"/>
          <w:sz w:val="24"/>
          <w:szCs w:val="24"/>
        </w:rPr>
        <w:t>налоговых</w:t>
      </w:r>
      <w:proofErr w:type="gramEnd"/>
    </w:p>
    <w:p w:rsidR="00C51C4C" w:rsidRPr="00BA342F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 xml:space="preserve">расходов </w:t>
      </w:r>
      <w:proofErr w:type="spellStart"/>
      <w:r w:rsidR="00C51C4C" w:rsidRPr="00BA342F">
        <w:rPr>
          <w:rFonts w:ascii="Times New Roman" w:hAnsi="Times New Roman" w:cs="Times New Roman"/>
          <w:bCs/>
          <w:sz w:val="24"/>
          <w:szCs w:val="24"/>
        </w:rPr>
        <w:t>Воробьевского</w:t>
      </w:r>
      <w:proofErr w:type="spellEnd"/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C6D53" w:rsidRPr="00BA342F" w:rsidRDefault="0090466A" w:rsidP="00BA34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 xml:space="preserve"> </w:t>
      </w:r>
      <w:r w:rsidR="00AA3E1B" w:rsidRPr="00BA342F">
        <w:rPr>
          <w:rFonts w:ascii="Times New Roman" w:hAnsi="Times New Roman" w:cs="Times New Roman"/>
          <w:sz w:val="24"/>
          <w:szCs w:val="24"/>
        </w:rPr>
        <w:t>Венгеровского</w:t>
      </w:r>
      <w:r w:rsidRPr="00BA342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A342F" w:rsidRPr="00BA342F">
        <w:rPr>
          <w:rFonts w:ascii="Times New Roman" w:hAnsi="Times New Roman" w:cs="Times New Roman"/>
          <w:sz w:val="24"/>
          <w:szCs w:val="24"/>
        </w:rPr>
        <w:t xml:space="preserve"> </w:t>
      </w:r>
      <w:r w:rsidRPr="00BA342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51C4C" w:rsidRPr="00BA342F" w:rsidRDefault="002C6D53" w:rsidP="00BA34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и оценки налоговых расходов</w:t>
      </w:r>
      <w:r w:rsidR="00BA342F" w:rsidRPr="00BA3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C4C" w:rsidRPr="00BA342F">
        <w:rPr>
          <w:rFonts w:ascii="Times New Roman" w:hAnsi="Times New Roman" w:cs="Times New Roman"/>
          <w:bCs/>
          <w:sz w:val="24"/>
          <w:szCs w:val="24"/>
        </w:rPr>
        <w:t>Воробьевского</w:t>
      </w:r>
      <w:proofErr w:type="spellEnd"/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2C6D53" w:rsidRPr="00BA342F" w:rsidRDefault="00AA3E1B" w:rsidP="00BA34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Венгеровского</w:t>
      </w:r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90466A" w:rsidRPr="00BA342F" w:rsidRDefault="0090466A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177"/>
      <w:bookmarkEnd w:id="7"/>
      <w:r w:rsidRPr="00BA342F">
        <w:rPr>
          <w:rFonts w:ascii="Times New Roman" w:hAnsi="Times New Roman" w:cs="Times New Roman"/>
          <w:sz w:val="24"/>
          <w:szCs w:val="24"/>
        </w:rPr>
        <w:t>ПЕРЕЧЕНЬ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налоговых расходов</w:t>
      </w:r>
      <w:r w:rsidR="00C51C4C" w:rsidRPr="00BA3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C4C" w:rsidRPr="00BA342F">
        <w:rPr>
          <w:rFonts w:ascii="Times New Roman" w:hAnsi="Times New Roman" w:cs="Times New Roman"/>
          <w:bCs/>
          <w:sz w:val="24"/>
          <w:szCs w:val="24"/>
        </w:rPr>
        <w:t>Воробьевского</w:t>
      </w:r>
      <w:proofErr w:type="spellEnd"/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A3E1B" w:rsidRPr="00BA342F">
        <w:rPr>
          <w:rFonts w:ascii="Times New Roman" w:hAnsi="Times New Roman" w:cs="Times New Roman"/>
          <w:sz w:val="24"/>
          <w:szCs w:val="24"/>
        </w:rPr>
        <w:t>Венгеровского</w:t>
      </w:r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на ______ год и плановый период ________ годов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987E32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нормативных правовых актов, определяющих цели социально-экономической политики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>, не относящиеся к муниципальным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</w:t>
            </w:r>
            <w:r w:rsidR="00987E32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BA3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C4C" w:rsidRDefault="00C51C4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42F" w:rsidRDefault="00BA342F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42F" w:rsidRPr="00DA0DEE" w:rsidRDefault="00BA342F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BA342F" w:rsidRDefault="002C6D53" w:rsidP="00BA342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51C4C" w:rsidRPr="00BA342F">
        <w:rPr>
          <w:rFonts w:ascii="Times New Roman" w:hAnsi="Times New Roman" w:cs="Times New Roman"/>
          <w:sz w:val="24"/>
          <w:szCs w:val="24"/>
        </w:rPr>
        <w:t>№</w:t>
      </w:r>
      <w:r w:rsidRPr="00BA342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к Порядку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 xml:space="preserve">формирования перечня </w:t>
      </w:r>
      <w:proofErr w:type="gramStart"/>
      <w:r w:rsidRPr="00BA342F">
        <w:rPr>
          <w:rFonts w:ascii="Times New Roman" w:hAnsi="Times New Roman" w:cs="Times New Roman"/>
          <w:sz w:val="24"/>
          <w:szCs w:val="24"/>
        </w:rPr>
        <w:t>налоговых</w:t>
      </w:r>
      <w:proofErr w:type="gramEnd"/>
    </w:p>
    <w:p w:rsidR="00C51C4C" w:rsidRPr="00BA342F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 xml:space="preserve">расходов </w:t>
      </w:r>
      <w:proofErr w:type="spellStart"/>
      <w:r w:rsidR="00C51C4C" w:rsidRPr="00BA342F">
        <w:rPr>
          <w:rFonts w:ascii="Times New Roman" w:hAnsi="Times New Roman" w:cs="Times New Roman"/>
          <w:bCs/>
          <w:sz w:val="24"/>
          <w:szCs w:val="24"/>
        </w:rPr>
        <w:t>Воробьевского</w:t>
      </w:r>
      <w:proofErr w:type="spellEnd"/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C6D53" w:rsidRPr="00BA342F" w:rsidRDefault="0090466A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 xml:space="preserve"> </w:t>
      </w:r>
      <w:r w:rsidR="00AA3E1B" w:rsidRPr="00BA342F">
        <w:rPr>
          <w:rFonts w:ascii="Times New Roman" w:hAnsi="Times New Roman" w:cs="Times New Roman"/>
          <w:sz w:val="24"/>
          <w:szCs w:val="24"/>
        </w:rPr>
        <w:t>Венгеровского</w:t>
      </w:r>
      <w:r w:rsidRPr="00BA342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>и оценки налоговых расходов</w:t>
      </w:r>
    </w:p>
    <w:p w:rsidR="00C51C4C" w:rsidRPr="00BA342F" w:rsidRDefault="00C51C4C" w:rsidP="00C51C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A342F">
        <w:rPr>
          <w:rFonts w:ascii="Times New Roman" w:hAnsi="Times New Roman" w:cs="Times New Roman"/>
          <w:bCs/>
          <w:sz w:val="24"/>
          <w:szCs w:val="24"/>
        </w:rPr>
        <w:t>Воробьевского</w:t>
      </w:r>
      <w:proofErr w:type="spellEnd"/>
      <w:r w:rsidR="0090466A" w:rsidRPr="00BA342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A3E1B" w:rsidRPr="00BA342F">
        <w:rPr>
          <w:rFonts w:ascii="Times New Roman" w:hAnsi="Times New Roman" w:cs="Times New Roman"/>
          <w:sz w:val="24"/>
          <w:szCs w:val="24"/>
        </w:rPr>
        <w:t>Венгеровского</w:t>
      </w:r>
    </w:p>
    <w:p w:rsidR="002C6D53" w:rsidRPr="00BA342F" w:rsidRDefault="0090466A" w:rsidP="00C51C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A342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Par221"/>
      <w:bookmarkEnd w:id="8"/>
      <w:r w:rsidRPr="00BA342F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A342F">
        <w:rPr>
          <w:rFonts w:ascii="Times New Roman" w:hAnsi="Times New Roman" w:cs="Times New Roman"/>
          <w:b/>
          <w:bCs/>
          <w:sz w:val="24"/>
          <w:szCs w:val="24"/>
        </w:rPr>
        <w:t>показателей для проведения оценки налоговых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A342F">
        <w:rPr>
          <w:rFonts w:ascii="Times New Roman" w:hAnsi="Times New Roman" w:cs="Times New Roman"/>
          <w:b/>
          <w:bCs/>
          <w:sz w:val="24"/>
          <w:szCs w:val="24"/>
        </w:rPr>
        <w:t>расходов Новосибирской области</w:t>
      </w: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6300"/>
        <w:gridCol w:w="3261"/>
      </w:tblGrid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2C6D53" w:rsidRPr="00BA342F" w:rsidTr="00BA342F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 Новосибирской области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Даты вступления в силу положений нормативных правовых актов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II. Целевые характеристики налогового расхода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налогового расхода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987E32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нормативных правовых актов, определяющих цели социально-экономической политики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относящиеся к 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и данные куратора налогового расхода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</w:t>
            </w:r>
            <w:r w:rsidR="00987E32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  <w:r w:rsidR="00987E32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и (или) достижения целей социально-экономической политики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8" w:history="1">
              <w:r w:rsidRPr="00BA342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классификатору</w:t>
              </w:r>
            </w:hyperlink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3" w:rsidRPr="00BA342F" w:rsidTr="00BA342F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Данные главного администратора доходов 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орган муниципального образования 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942A06" w:rsidRPr="00BA342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Данные главного администратора доходов </w:t>
            </w:r>
            <w:r w:rsidR="0090466A"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BA342F" w:rsidTr="00BA342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2F">
              <w:rPr>
                <w:rFonts w:ascii="Times New Roman" w:hAnsi="Times New Roman" w:cs="Times New Roman"/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A342F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6D53" w:rsidRPr="00BA342F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6D53" w:rsidRPr="00BA342F" w:rsidRDefault="002C6D53" w:rsidP="00DA0DE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91F" w:rsidRPr="00BA342F" w:rsidRDefault="00D5591F" w:rsidP="00DA0D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5591F" w:rsidRPr="00BA342F" w:rsidSect="00F82285">
      <w:pgSz w:w="11906" w:h="16838"/>
      <w:pgMar w:top="993" w:right="567" w:bottom="96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C5E56"/>
    <w:multiLevelType w:val="hybridMultilevel"/>
    <w:tmpl w:val="8D94F2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6D53"/>
    <w:rsid w:val="000444C9"/>
    <w:rsid w:val="000B35E7"/>
    <w:rsid w:val="000D670B"/>
    <w:rsid w:val="000E5285"/>
    <w:rsid w:val="00136DF3"/>
    <w:rsid w:val="001D1649"/>
    <w:rsid w:val="001F3985"/>
    <w:rsid w:val="00241729"/>
    <w:rsid w:val="002A7F46"/>
    <w:rsid w:val="002C6D53"/>
    <w:rsid w:val="002D16B2"/>
    <w:rsid w:val="002F35B9"/>
    <w:rsid w:val="0043556C"/>
    <w:rsid w:val="005F275A"/>
    <w:rsid w:val="006401BF"/>
    <w:rsid w:val="00672E6D"/>
    <w:rsid w:val="006E064F"/>
    <w:rsid w:val="0072389B"/>
    <w:rsid w:val="00793586"/>
    <w:rsid w:val="00794325"/>
    <w:rsid w:val="007E5204"/>
    <w:rsid w:val="008229F2"/>
    <w:rsid w:val="008413FF"/>
    <w:rsid w:val="0088351B"/>
    <w:rsid w:val="0090466A"/>
    <w:rsid w:val="00927F74"/>
    <w:rsid w:val="00931A90"/>
    <w:rsid w:val="00942A06"/>
    <w:rsid w:val="00972E58"/>
    <w:rsid w:val="0098799F"/>
    <w:rsid w:val="00987E32"/>
    <w:rsid w:val="009A519D"/>
    <w:rsid w:val="00A66ADB"/>
    <w:rsid w:val="00AA3E1B"/>
    <w:rsid w:val="00B5030B"/>
    <w:rsid w:val="00BA342F"/>
    <w:rsid w:val="00C04990"/>
    <w:rsid w:val="00C51C4C"/>
    <w:rsid w:val="00D07559"/>
    <w:rsid w:val="00D5591F"/>
    <w:rsid w:val="00D62B22"/>
    <w:rsid w:val="00DA0DEE"/>
    <w:rsid w:val="00E10C0C"/>
    <w:rsid w:val="00E75B88"/>
    <w:rsid w:val="00E85A9A"/>
    <w:rsid w:val="00F82285"/>
    <w:rsid w:val="00FB2644"/>
    <w:rsid w:val="00FD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D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F3985"/>
    <w:pPr>
      <w:ind w:left="720"/>
      <w:contextualSpacing/>
    </w:pPr>
  </w:style>
  <w:style w:type="paragraph" w:styleId="a6">
    <w:name w:val="Body Text Indent"/>
    <w:basedOn w:val="a"/>
    <w:link w:val="a7"/>
    <w:rsid w:val="00FB26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B26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5A10E2B19CE194644743E15DBB9794E7D3DC80B172F9FD5E4426EDA7F4C69207F538580D41C3DFCD02FA57f0C7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5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6067</TotalTime>
  <Pages>15</Pages>
  <Words>4953</Words>
  <Characters>28237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Совет</cp:lastModifiedBy>
  <cp:revision>14</cp:revision>
  <dcterms:created xsi:type="dcterms:W3CDTF">2019-11-07T03:02:00Z</dcterms:created>
  <dcterms:modified xsi:type="dcterms:W3CDTF">2019-12-27T03:01:00Z</dcterms:modified>
</cp:coreProperties>
</file>